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山东省职业技能等级认定申报表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申报人姓名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彩色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白底照片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出生日期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学历及专业名称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证件类型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证件号码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手机号码</w:t>
            </w:r>
          </w:p>
        </w:tc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考生类别</w:t>
            </w:r>
          </w:p>
        </w:tc>
        <w:tc>
          <w:tcPr>
            <w:tcW w:w="1466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□院校学生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□社会人员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□其他</w:t>
            </w: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511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5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信息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□职业资格证书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□职业技能等级证书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职业（工种）：      等级：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证书编号：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发证日期：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日  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67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□其他证书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证书名称：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等级：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证书编号: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发证日期：  年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日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发证机构：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申报信息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申报职业（工种）：      申报等级：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申报科目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□理论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□技能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申报条件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4" w:hRule="atLeast"/>
          <w:jc w:val="center"/>
        </w:trPr>
        <w:tc>
          <w:tcPr>
            <w:tcW w:w="867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个人承诺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我申报参加职业技能等级认定，为维护认定的严肃性、权威性和公平性，现郑重承诺如下：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3．本人知道应在规定时间内完成报名、交费和打印准考证事宜，并清楚知道应按时参加认定，逾期本人将自动放弃认定。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5．如有违纪违规及违反上述承诺的行为，本人自愿承担相应的责任和由此造成的一切后果。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 xml:space="preserve">                                      </w:t>
            </w: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申报人签名：        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年 月 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ThjZDRhMmY3ZDk4NDZkODEyNjdmN2VhOGY3ZjEifQ=="/>
  </w:docVars>
  <w:rsids>
    <w:rsidRoot w:val="55BA5782"/>
    <w:rsid w:val="0ACC7DEF"/>
    <w:rsid w:val="1697665E"/>
    <w:rsid w:val="20515C2D"/>
    <w:rsid w:val="55BA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557</Characters>
  <Lines>0</Lines>
  <Paragraphs>0</Paragraphs>
  <TotalTime>7</TotalTime>
  <ScaleCrop>false</ScaleCrop>
  <LinksUpToDate>false</LinksUpToDate>
  <CharactersWithSpaces>700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2023-04-21T07:23:00Z</dcterms:created>
  <dc:creator>Administrator</dc:creator>
  <cp:lastModifiedBy>宏辅仁教务老师</cp:lastModifiedBy>
  <dcterms:modified xsi:type="dcterms:W3CDTF">2024-03-14T01:23:00Z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23FA68592B2146068EE453E3FEC9322C_13</vt:lpwstr>
  </property>
</Properties>
</file>